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F4" w:rsidRDefault="002558F6" w:rsidP="006B0BD8">
      <w:pPr>
        <w:spacing w:line="276" w:lineRule="auto"/>
        <w:ind w:firstLine="425"/>
        <w:jc w:val="center"/>
        <w:rPr>
          <w:b/>
          <w:sz w:val="28"/>
          <w:szCs w:val="28"/>
        </w:rPr>
      </w:pPr>
      <w:r w:rsidRPr="002558F6">
        <w:rPr>
          <w:b/>
          <w:sz w:val="28"/>
          <w:szCs w:val="28"/>
        </w:rPr>
        <w:t>СОВЕРШЕНСТВОВАНИЕ КОММЕРЧЕСКОЙ РАБОТЫ ТРАНСПОРТНО-ЭКСПЕДИЦИОННЫХ ПРЕДПРИЯТИЙ</w:t>
      </w:r>
    </w:p>
    <w:p w:rsidR="006B0BD8" w:rsidRPr="00496196" w:rsidRDefault="00C364F4" w:rsidP="006B0BD8">
      <w:pPr>
        <w:spacing w:line="276" w:lineRule="auto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К.М. Тимухин</w:t>
      </w:r>
      <w:r w:rsidR="004C0835">
        <w:rPr>
          <w:sz w:val="28"/>
          <w:szCs w:val="28"/>
        </w:rPr>
        <w:t xml:space="preserve">, аспирант </w:t>
      </w:r>
    </w:p>
    <w:p w:rsidR="006B0BD8" w:rsidRDefault="004C0835" w:rsidP="006B0BD8">
      <w:pPr>
        <w:spacing w:line="276" w:lineRule="auto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– </w:t>
      </w:r>
      <w:r w:rsidR="00C364F4">
        <w:rPr>
          <w:sz w:val="28"/>
          <w:szCs w:val="28"/>
        </w:rPr>
        <w:t>Н.А. Тушин</w:t>
      </w:r>
      <w:r w:rsidR="006B0BD8" w:rsidRPr="00C122D4">
        <w:rPr>
          <w:sz w:val="28"/>
          <w:szCs w:val="28"/>
        </w:rPr>
        <w:t xml:space="preserve">, д.т.н., </w:t>
      </w:r>
      <w:r w:rsidR="006B0BD8">
        <w:rPr>
          <w:sz w:val="28"/>
          <w:szCs w:val="28"/>
        </w:rPr>
        <w:t>профессор</w:t>
      </w:r>
      <w:r>
        <w:rPr>
          <w:sz w:val="28"/>
          <w:szCs w:val="28"/>
        </w:rPr>
        <w:t xml:space="preserve"> кафедры «Управление эксплуатационной работой»</w:t>
      </w:r>
    </w:p>
    <w:p w:rsidR="00534903" w:rsidRDefault="00534903" w:rsidP="006B0BD8">
      <w:pPr>
        <w:spacing w:line="276" w:lineRule="auto"/>
        <w:ind w:firstLine="425"/>
        <w:jc w:val="center"/>
        <w:rPr>
          <w:sz w:val="28"/>
          <w:szCs w:val="28"/>
        </w:rPr>
      </w:pPr>
    </w:p>
    <w:p w:rsidR="00585B03" w:rsidRDefault="00585B03" w:rsidP="002A687B">
      <w:pPr>
        <w:ind w:firstLine="709"/>
        <w:jc w:val="both"/>
        <w:rPr>
          <w:color w:val="000000"/>
          <w:sz w:val="28"/>
          <w:szCs w:val="28"/>
        </w:rPr>
      </w:pPr>
      <w:r w:rsidRPr="00585B03">
        <w:rPr>
          <w:color w:val="000000"/>
          <w:sz w:val="28"/>
          <w:szCs w:val="28"/>
        </w:rPr>
        <w:t>В настоящее время в мире сложился единый транспортный комплекс в форме кооперации деятельности небольшого числа мощных транспортных и транспортно-экспедиционных компаний и сотен тысяч средних и мелких экспедиторских</w:t>
      </w:r>
      <w:r>
        <w:rPr>
          <w:color w:val="000000"/>
          <w:sz w:val="28"/>
          <w:szCs w:val="28"/>
        </w:rPr>
        <w:t xml:space="preserve"> </w:t>
      </w:r>
      <w:r w:rsidRPr="00585B03">
        <w:rPr>
          <w:color w:val="000000"/>
          <w:sz w:val="28"/>
          <w:szCs w:val="28"/>
        </w:rPr>
        <w:t>фирм</w:t>
      </w:r>
      <w:r>
        <w:rPr>
          <w:color w:val="000000"/>
          <w:sz w:val="28"/>
          <w:szCs w:val="28"/>
        </w:rPr>
        <w:t>, а также</w:t>
      </w:r>
      <w:r w:rsidRPr="00585B03">
        <w:rPr>
          <w:color w:val="000000"/>
          <w:sz w:val="28"/>
          <w:szCs w:val="28"/>
        </w:rPr>
        <w:t xml:space="preserve"> транспортных предприятий. Мировой опыт свидетельствует, что без развитой сети транспортно-экспедиционных предприятий различных форм собственности сформировать полноценный рынок транспортных услуг и обеспечить высокое качество обслуживания невозможно. Наличие ряда крупных и большого количества малых экспедиторских компаний, разнообразие по специализации и количеству услуг обусловили различные подходы к организации технологических процессов в предприятиях. Отсутствие разработанных типовых технологических процессов значительно затрудняет организацию бизнес-процессов и в ряде случаев приводит к дублированию функций, проблемам с документооборотом и потере качества услуг. </w:t>
      </w:r>
    </w:p>
    <w:p w:rsidR="002558F6" w:rsidRDefault="00585B03" w:rsidP="002A6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совершенствования существующих и разработки новых технологических решений в управлении коммерческой работой, был проведен анализ </w:t>
      </w:r>
      <w:r w:rsidR="00C1603F">
        <w:rPr>
          <w:sz w:val="28"/>
          <w:szCs w:val="28"/>
        </w:rPr>
        <w:t xml:space="preserve">текущего состояния </w:t>
      </w:r>
      <w:r>
        <w:rPr>
          <w:sz w:val="28"/>
          <w:szCs w:val="28"/>
        </w:rPr>
        <w:t xml:space="preserve">рынка транспортно-экспедиторских услуг. </w:t>
      </w:r>
      <w:r w:rsidR="00397A17">
        <w:rPr>
          <w:sz w:val="28"/>
          <w:szCs w:val="28"/>
        </w:rPr>
        <w:t>О</w:t>
      </w:r>
      <w:r>
        <w:rPr>
          <w:sz w:val="28"/>
          <w:szCs w:val="28"/>
        </w:rPr>
        <w:t>пределен стратегический ориентир, основная цель коммерческой работы транспортно-экспедиционного предприятия. В</w:t>
      </w:r>
      <w:r w:rsidR="002558F6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="002558F6"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 w:rsidR="00397A17">
        <w:rPr>
          <w:sz w:val="28"/>
          <w:szCs w:val="28"/>
        </w:rPr>
        <w:t xml:space="preserve"> </w:t>
      </w:r>
      <w:r>
        <w:rPr>
          <w:sz w:val="28"/>
          <w:szCs w:val="28"/>
        </w:rPr>
        <w:t>сформулированы особенности предоставления услуг</w:t>
      </w:r>
      <w:r w:rsidR="00D7566E">
        <w:rPr>
          <w:sz w:val="28"/>
          <w:szCs w:val="28"/>
        </w:rPr>
        <w:t xml:space="preserve">, </w:t>
      </w:r>
      <w:r>
        <w:rPr>
          <w:sz w:val="28"/>
          <w:szCs w:val="28"/>
        </w:rPr>
        <w:t>как продукции транспортно-экспедиторского предприятия.</w:t>
      </w:r>
      <w:r w:rsidR="002558F6">
        <w:rPr>
          <w:sz w:val="28"/>
          <w:szCs w:val="28"/>
        </w:rPr>
        <w:t xml:space="preserve"> </w:t>
      </w:r>
      <w:r w:rsidR="00D7566E">
        <w:rPr>
          <w:sz w:val="28"/>
          <w:szCs w:val="28"/>
        </w:rPr>
        <w:t>Р</w:t>
      </w:r>
      <w:r w:rsidR="002558F6">
        <w:rPr>
          <w:sz w:val="28"/>
          <w:szCs w:val="28"/>
        </w:rPr>
        <w:t>азработана аналитическая модель коммерческой работы для определения параметров и рабочих графиков коммерческих подразделений транспортно-экспедиционных предприятий.</w:t>
      </w:r>
      <w:r>
        <w:rPr>
          <w:sz w:val="28"/>
          <w:szCs w:val="28"/>
        </w:rPr>
        <w:t xml:space="preserve"> </w:t>
      </w:r>
    </w:p>
    <w:p w:rsidR="002558F6" w:rsidRPr="00F71C1E" w:rsidRDefault="009B4745" w:rsidP="002A6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предложенной методики</w:t>
      </w:r>
      <w:r w:rsidR="00F71C1E">
        <w:rPr>
          <w:sz w:val="28"/>
          <w:szCs w:val="28"/>
        </w:rPr>
        <w:t xml:space="preserve"> планирования коммерческой работы в транспортно-экспедиторских предприятиях</w:t>
      </w:r>
      <w:r>
        <w:rPr>
          <w:sz w:val="28"/>
          <w:szCs w:val="28"/>
        </w:rPr>
        <w:t xml:space="preserve"> имеется возможность </w:t>
      </w:r>
      <w:r w:rsidR="00F71C1E">
        <w:rPr>
          <w:sz w:val="28"/>
          <w:szCs w:val="28"/>
        </w:rPr>
        <w:t xml:space="preserve">разрабатывать типовые технологические процессы. В том числе формулировка основного стратегического ориентира коммерческой работы в виде воспроизводства товарно-обменных связей, как необходимое условие роста стоимости бизнеса транспортно-экспедиторского предприятия.  В дополнение к вышеизложенному, разработан совмещенный </w:t>
      </w:r>
      <w:r w:rsidR="00F71C1E">
        <w:rPr>
          <w:sz w:val="28"/>
          <w:szCs w:val="28"/>
          <w:lang w:val="en-US"/>
        </w:rPr>
        <w:t>ABC</w:t>
      </w:r>
      <w:r w:rsidR="00F71C1E">
        <w:rPr>
          <w:sz w:val="28"/>
          <w:szCs w:val="28"/>
        </w:rPr>
        <w:t>/</w:t>
      </w:r>
      <w:r w:rsidR="00F71C1E">
        <w:rPr>
          <w:sz w:val="28"/>
          <w:szCs w:val="28"/>
          <w:lang w:val="en-US"/>
        </w:rPr>
        <w:t>XYZ</w:t>
      </w:r>
      <w:r w:rsidR="00F71C1E" w:rsidRPr="00F71C1E">
        <w:rPr>
          <w:sz w:val="28"/>
          <w:szCs w:val="28"/>
        </w:rPr>
        <w:t xml:space="preserve"> </w:t>
      </w:r>
      <w:r w:rsidR="00F71C1E">
        <w:rPr>
          <w:sz w:val="28"/>
          <w:szCs w:val="28"/>
        </w:rPr>
        <w:t>метод сегментации клиентов транспортно-экспедиторских предприятий и технология планирования коммерческой работы транспортно-экспедиторских предприятий на основе стратегической карты сбалансированных показателей.</w:t>
      </w:r>
    </w:p>
    <w:p w:rsidR="00D6147F" w:rsidRDefault="00D6147F" w:rsidP="005F1BB2">
      <w:pPr>
        <w:ind w:firstLine="708"/>
        <w:jc w:val="both"/>
        <w:rPr>
          <w:color w:val="000000"/>
          <w:sz w:val="28"/>
          <w:szCs w:val="28"/>
        </w:rPr>
      </w:pPr>
      <w:r w:rsidRPr="00D6147F">
        <w:rPr>
          <w:sz w:val="28"/>
          <w:szCs w:val="28"/>
        </w:rPr>
        <w:t xml:space="preserve">В результате, </w:t>
      </w:r>
      <w:r w:rsidR="00F71C1E">
        <w:rPr>
          <w:sz w:val="28"/>
          <w:szCs w:val="28"/>
        </w:rPr>
        <w:t xml:space="preserve">данная </w:t>
      </w:r>
      <w:r w:rsidR="00F71C1E" w:rsidRPr="00F71C1E">
        <w:rPr>
          <w:sz w:val="28"/>
          <w:szCs w:val="28"/>
        </w:rPr>
        <w:t>методика планирования коммерческой работы в транспортно-экспедиторском предприятии позволяет разработать инструктивные указания и типовые технологические процессы по оказанию транспортно-экспедиторских услуг и усовершенствовать процесс обучения специалистов- коммерсантов для отрасли</w:t>
      </w:r>
      <w:r w:rsidR="005F1BB2">
        <w:rPr>
          <w:sz w:val="28"/>
          <w:szCs w:val="28"/>
        </w:rPr>
        <w:t>.</w:t>
      </w:r>
      <w:bookmarkStart w:id="0" w:name="_GoBack"/>
      <w:bookmarkEnd w:id="0"/>
    </w:p>
    <w:sectPr w:rsidR="00D6147F" w:rsidSect="005349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3C0"/>
    <w:rsid w:val="00012256"/>
    <w:rsid w:val="00021ADC"/>
    <w:rsid w:val="002558F6"/>
    <w:rsid w:val="002A687B"/>
    <w:rsid w:val="002D3716"/>
    <w:rsid w:val="002F016C"/>
    <w:rsid w:val="00397A17"/>
    <w:rsid w:val="00477DD0"/>
    <w:rsid w:val="004C0835"/>
    <w:rsid w:val="0050798B"/>
    <w:rsid w:val="00534903"/>
    <w:rsid w:val="00585B03"/>
    <w:rsid w:val="005F1BB2"/>
    <w:rsid w:val="006B0BD8"/>
    <w:rsid w:val="007C20F7"/>
    <w:rsid w:val="0088237B"/>
    <w:rsid w:val="008C521C"/>
    <w:rsid w:val="008E184F"/>
    <w:rsid w:val="008E1CCD"/>
    <w:rsid w:val="00950AA9"/>
    <w:rsid w:val="009B4745"/>
    <w:rsid w:val="009F45EC"/>
    <w:rsid w:val="00AC0277"/>
    <w:rsid w:val="00B23D67"/>
    <w:rsid w:val="00BA0314"/>
    <w:rsid w:val="00C1603F"/>
    <w:rsid w:val="00C25878"/>
    <w:rsid w:val="00C364F4"/>
    <w:rsid w:val="00C84BEA"/>
    <w:rsid w:val="00C9266D"/>
    <w:rsid w:val="00D253C0"/>
    <w:rsid w:val="00D6147F"/>
    <w:rsid w:val="00D7566E"/>
    <w:rsid w:val="00DB1C5C"/>
    <w:rsid w:val="00EF3D40"/>
    <w:rsid w:val="00F71C1E"/>
    <w:rsid w:val="00FE1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CD2B9-81F4-4E57-9366-0577F958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Тарасовский Тимофей Сергеевич</dc:creator>
  <cp:lastModifiedBy>Борис Сергеевич</cp:lastModifiedBy>
  <cp:revision>2</cp:revision>
  <dcterms:created xsi:type="dcterms:W3CDTF">2019-06-07T14:05:00Z</dcterms:created>
  <dcterms:modified xsi:type="dcterms:W3CDTF">2019-06-07T14:05:00Z</dcterms:modified>
</cp:coreProperties>
</file>